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767CD" w:rsidRPr="00B767CD">
        <w:rPr>
          <w:rFonts w:eastAsia="Arial"/>
          <w:b/>
          <w:kern w:val="3"/>
          <w:sz w:val="24"/>
          <w:szCs w:val="24"/>
          <w:lang w:eastAsia="zh-CN"/>
        </w:rPr>
        <w:t>с. Кулаево, ул. Профсоюзная, д. 32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E162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B767CD">
        <w:rPr>
          <w:sz w:val="24"/>
          <w:szCs w:val="24"/>
        </w:rPr>
        <w:t>ремонт крыши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B767CD">
        <w:rPr>
          <w:b/>
          <w:sz w:val="24"/>
          <w:szCs w:val="24"/>
        </w:rPr>
        <w:t>4 0</w:t>
      </w:r>
      <w:r w:rsidR="00C813F8" w:rsidRPr="00C813F8">
        <w:rPr>
          <w:b/>
          <w:sz w:val="24"/>
          <w:szCs w:val="24"/>
        </w:rPr>
        <w:t>00 000,00</w:t>
      </w:r>
      <w:r w:rsidR="00E51287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767CD" w:rsidRPr="00B767CD">
        <w:rPr>
          <w:b/>
          <w:bCs/>
          <w:color w:val="000000"/>
          <w:kern w:val="3"/>
          <w:sz w:val="24"/>
          <w:szCs w:val="24"/>
          <w:lang w:eastAsia="zh-CN" w:bidi="hi-IN"/>
        </w:rPr>
        <w:t>140 000,00</w:t>
      </w:r>
      <w:r w:rsidR="00B767C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767CD" w:rsidRPr="00B767CD">
        <w:rPr>
          <w:b/>
          <w:bCs/>
          <w:color w:val="000000"/>
          <w:kern w:val="3"/>
          <w:sz w:val="24"/>
          <w:szCs w:val="24"/>
          <w:lang w:eastAsia="zh-CN" w:bidi="hi-IN"/>
        </w:rPr>
        <w:t>60 000,00</w:t>
      </w:r>
      <w:r w:rsidR="00B767C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162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67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26EDE9-B607-4565-9978-D218BD68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BF3D7-777A-4A72-B916-396B5346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2024-06-21T10:42:00Z</dcterms:created>
  <dcterms:modified xsi:type="dcterms:W3CDTF">2024-07-01T11:52:00Z</dcterms:modified>
</cp:coreProperties>
</file>